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2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Pravidlá a podmienky spotrebiteľskej súťaže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</w:p>
    <w:p w14:paraId="00000003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1E27A5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Vyhlasovateľ, organizátor a prevádzkovateľ spotrebiteľskej súťaže</w:t>
      </w:r>
    </w:p>
    <w:p w14:paraId="00000005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08E2A7" w14:textId="1B3533D5" w:rsidR="00B2657D" w:rsidRPr="00B2657D" w:rsidRDefault="00377F3F" w:rsidP="00B2657D">
      <w:pPr>
        <w:rPr>
          <w:rFonts w:ascii="Arial" w:eastAsia="Arial" w:hAnsi="Arial" w:cs="Arial"/>
          <w:b/>
          <w:sz w:val="22"/>
          <w:szCs w:val="22"/>
          <w:lang w:eastAsia="en-US" w:bidi="en-US"/>
        </w:rPr>
      </w:pPr>
      <w:bookmarkStart w:id="0" w:name="_gjdgxs" w:colFirst="0" w:colLast="0"/>
      <w:bookmarkEnd w:id="0"/>
      <w:r w:rsidRPr="004A6302">
        <w:rPr>
          <w:rFonts w:ascii="Arial" w:eastAsia="Arial" w:hAnsi="Arial" w:cs="Arial"/>
          <w:w w:val="95"/>
          <w:sz w:val="22"/>
          <w:szCs w:val="22"/>
          <w:lang w:eastAsia="en-US" w:bidi="en-US"/>
        </w:rPr>
        <w:t>Spotrebiteľskú súťaž</w:t>
      </w:r>
      <w:r>
        <w:rPr>
          <w:spacing w:val="-22"/>
        </w:rPr>
        <w:t xml:space="preserve"> </w:t>
      </w:r>
      <w:r>
        <w:t>„</w:t>
      </w:r>
      <w:r w:rsidR="004E64DA">
        <w:rPr>
          <w:rFonts w:ascii="Arial" w:eastAsia="Arial" w:hAnsi="Arial" w:cs="Arial"/>
          <w:b/>
          <w:sz w:val="22"/>
          <w:szCs w:val="22"/>
          <w:lang w:eastAsia="en-US" w:bidi="en-US"/>
        </w:rPr>
        <w:t>Hľadaj a vyhraj</w:t>
      </w:r>
      <w:r w:rsidR="00074B55">
        <w:rPr>
          <w:rFonts w:ascii="Arial" w:eastAsia="Arial" w:hAnsi="Arial" w:cs="Arial"/>
          <w:b/>
          <w:sz w:val="22"/>
          <w:szCs w:val="22"/>
          <w:lang w:eastAsia="en-US" w:bidi="en-US"/>
        </w:rPr>
        <w:t>!</w:t>
      </w:r>
      <w:r w:rsidR="00B2657D">
        <w:rPr>
          <w:rFonts w:ascii="Arial" w:eastAsia="Arial" w:hAnsi="Arial" w:cs="Arial"/>
          <w:b/>
          <w:sz w:val="22"/>
          <w:szCs w:val="22"/>
          <w:lang w:eastAsia="en-US" w:bidi="en-US"/>
        </w:rPr>
        <w:t>“</w:t>
      </w:r>
    </w:p>
    <w:p w14:paraId="3D222695" w14:textId="4EEC0D9D" w:rsidR="00377F3F" w:rsidRDefault="00B2657D" w:rsidP="00B2657D">
      <w:pPr>
        <w:pStyle w:val="NoSpacing1"/>
        <w:jc w:val="both"/>
        <w:rPr>
          <w:lang w:val="sk-SK"/>
        </w:rPr>
      </w:pPr>
      <w:r>
        <w:rPr>
          <w:lang w:val="sk-SK"/>
        </w:rPr>
        <w:t xml:space="preserve"> </w:t>
      </w:r>
      <w:r w:rsidR="00377F3F">
        <w:rPr>
          <w:lang w:val="sk-SK"/>
        </w:rPr>
        <w:t>(ďalej</w:t>
      </w:r>
      <w:r w:rsidR="00377F3F">
        <w:rPr>
          <w:spacing w:val="-21"/>
          <w:lang w:val="sk-SK"/>
        </w:rPr>
        <w:t xml:space="preserve"> </w:t>
      </w:r>
      <w:r w:rsidR="00377F3F">
        <w:rPr>
          <w:lang w:val="sk-SK"/>
        </w:rPr>
        <w:t>len</w:t>
      </w:r>
      <w:r w:rsidR="00377F3F">
        <w:rPr>
          <w:spacing w:val="-21"/>
          <w:lang w:val="sk-SK"/>
        </w:rPr>
        <w:t xml:space="preserve"> </w:t>
      </w:r>
      <w:r w:rsidR="00377F3F">
        <w:rPr>
          <w:lang w:val="sk-SK"/>
        </w:rPr>
        <w:t>„</w:t>
      </w:r>
      <w:r w:rsidR="00377F3F">
        <w:rPr>
          <w:b/>
          <w:lang w:val="sk-SK"/>
        </w:rPr>
        <w:t>spotrebiteľská</w:t>
      </w:r>
      <w:r w:rsidR="00377F3F">
        <w:rPr>
          <w:b/>
          <w:spacing w:val="-22"/>
          <w:lang w:val="sk-SK"/>
        </w:rPr>
        <w:t xml:space="preserve"> </w:t>
      </w:r>
      <w:r w:rsidR="00377F3F">
        <w:rPr>
          <w:b/>
          <w:lang w:val="sk-SK"/>
        </w:rPr>
        <w:t>súťaž</w:t>
      </w:r>
      <w:r w:rsidR="00377F3F">
        <w:rPr>
          <w:lang w:val="sk-SK"/>
        </w:rPr>
        <w:t xml:space="preserve">“) </w:t>
      </w:r>
      <w:r w:rsidR="00377F3F">
        <w:rPr>
          <w:w w:val="95"/>
          <w:lang w:val="sk-SK"/>
        </w:rPr>
        <w:t>vyhlasuje,</w:t>
      </w:r>
      <w:r w:rsidR="00377F3F">
        <w:rPr>
          <w:spacing w:val="-37"/>
          <w:w w:val="95"/>
          <w:lang w:val="sk-SK"/>
        </w:rPr>
        <w:t xml:space="preserve"> </w:t>
      </w:r>
      <w:r w:rsidR="00377F3F">
        <w:rPr>
          <w:w w:val="95"/>
          <w:lang w:val="sk-SK"/>
        </w:rPr>
        <w:t>organizuje</w:t>
      </w:r>
      <w:r w:rsidR="00377F3F">
        <w:rPr>
          <w:spacing w:val="-36"/>
          <w:w w:val="95"/>
          <w:lang w:val="sk-SK"/>
        </w:rPr>
        <w:t xml:space="preserve"> </w:t>
      </w:r>
      <w:r w:rsidR="00377F3F">
        <w:rPr>
          <w:w w:val="95"/>
          <w:lang w:val="sk-SK"/>
        </w:rPr>
        <w:t>a</w:t>
      </w:r>
      <w:r w:rsidR="00377F3F">
        <w:rPr>
          <w:spacing w:val="-39"/>
          <w:w w:val="95"/>
          <w:lang w:val="sk-SK"/>
        </w:rPr>
        <w:t xml:space="preserve"> </w:t>
      </w:r>
      <w:r w:rsidR="00377F3F">
        <w:rPr>
          <w:w w:val="95"/>
          <w:lang w:val="sk-SK"/>
        </w:rPr>
        <w:t>prevádzkuje</w:t>
      </w:r>
      <w:r w:rsidR="00377F3F">
        <w:rPr>
          <w:spacing w:val="-36"/>
          <w:w w:val="95"/>
          <w:lang w:val="sk-SK"/>
        </w:rPr>
        <w:t xml:space="preserve"> </w:t>
      </w:r>
      <w:r w:rsidR="00377F3F">
        <w:rPr>
          <w:w w:val="95"/>
          <w:lang w:val="sk-SK"/>
        </w:rPr>
        <w:t>spoločnosť</w:t>
      </w:r>
      <w:r w:rsidR="00377F3F">
        <w:rPr>
          <w:spacing w:val="-37"/>
          <w:w w:val="95"/>
          <w:lang w:val="sk-SK"/>
        </w:rPr>
        <w:t xml:space="preserve"> </w:t>
      </w:r>
      <w:bookmarkStart w:id="1" w:name="_Hlk520903811"/>
      <w:r w:rsidR="00377F3F">
        <w:rPr>
          <w:b/>
          <w:w w:val="95"/>
          <w:lang w:val="sk-SK"/>
        </w:rPr>
        <w:t>MARESI Foodbroker, s.r.o.</w:t>
      </w:r>
      <w:r w:rsidR="00377F3F" w:rsidRPr="001049C8">
        <w:rPr>
          <w:w w:val="95"/>
          <w:lang w:val="sk-SK"/>
        </w:rPr>
        <w:t xml:space="preserve"> </w:t>
      </w:r>
      <w:r w:rsidR="00377F3F">
        <w:rPr>
          <w:w w:val="95"/>
          <w:lang w:val="sk-SK"/>
        </w:rPr>
        <w:t xml:space="preserve">so sídlom Viktorínova 1, 821 08 Bratislava, zapísaná v </w:t>
      </w:r>
      <w:bookmarkEnd w:id="1"/>
      <w:r w:rsidR="00377F3F" w:rsidRPr="0003645B">
        <w:rPr>
          <w:color w:val="000000"/>
          <w:lang w:val="sk-SK"/>
        </w:rPr>
        <w:t xml:space="preserve">OR vedenom Mestským súdom Bratislava III, odd.: Sro, vložka č.: 5289/B, IČO: 31 352 936  </w:t>
      </w:r>
      <w:r w:rsidR="00377F3F">
        <w:rPr>
          <w:w w:val="95"/>
          <w:lang w:val="sk-SK"/>
        </w:rPr>
        <w:t xml:space="preserve">  </w:t>
      </w:r>
      <w:r w:rsidR="00377F3F">
        <w:rPr>
          <w:lang w:val="sk-SK"/>
        </w:rPr>
        <w:t>(ďalej len „</w:t>
      </w:r>
      <w:r w:rsidR="00377F3F">
        <w:rPr>
          <w:b/>
          <w:lang w:val="sk-SK"/>
        </w:rPr>
        <w:t>organizátor</w:t>
      </w:r>
      <w:r w:rsidR="00377F3F">
        <w:rPr>
          <w:lang w:val="sk-SK"/>
        </w:rPr>
        <w:t xml:space="preserve">“). </w:t>
      </w:r>
    </w:p>
    <w:p w14:paraId="00000007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Spotrebiteľská súťaž sa riadi a spravuje výlučne týmito pravidlami a podmienkami spotrebiteľskej súťaže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Podmienky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0000000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30j0zll" w:colFirst="0" w:colLast="0"/>
      <w:bookmarkEnd w:id="2"/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Technickú realizáciu spotrebiteľskej súťaže a odovzdávanie výhier zabezpečuje spoločnosť 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" CCL s.r.o. "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so sídlom Sv. Cyrila a Metoda 2, 921 01 Piešťany, zapísaná v Obchodnom registri Okresného súdu Trnava, oddiel: Sro, vložka číslo 13467/T, IČO: 36 249 165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technický zriaďovateľ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0000000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Technický zriaďovateľ zabezpečuje pre organizátora a v jeho mene realizáciu spotrebiteľskej súťaže z technického, logistického, koordinačného a bezpečnostného hľadiska.</w:t>
      </w:r>
    </w:p>
    <w:p w14:paraId="0000000D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Podmienky účasti </w:t>
      </w:r>
    </w:p>
    <w:p w14:paraId="0000000F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Spotrebiteľskej súťaže sa môžu zúčastniť len fyzické osoby staršie ako 18 (osemnásť) rokov s trvalým pobytom na území Slovenskej republiky.</w:t>
      </w:r>
    </w:p>
    <w:p w14:paraId="00000011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V prípade, že sa výhercom spotrebiteľskej súťaže stane osoba, ktorá nespĺňa podmienky účasti podľa Podmienok, výhra </w:t>
      </w:r>
      <w:r w:rsidRPr="002E6A3C">
        <w:rPr>
          <w:rFonts w:ascii="Arial" w:eastAsia="Arial" w:hAnsi="Arial" w:cs="Arial"/>
          <w:sz w:val="22"/>
          <w:szCs w:val="22"/>
        </w:rPr>
        <w:t>tejto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osobe nebude odovzdaná. V prípade, že jej bola výhra odovzdaná, je táto osoba povinná výhru vrátiť organizátorovi bezodkladne na základe písomnej výzvy organizátora, resp. nahradiť organizátorovi plnú hodnotu príslušnej výhry.</w:t>
      </w:r>
    </w:p>
    <w:p w14:paraId="00000013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Trvanie spotrebiteľskej súťaže</w:t>
      </w:r>
    </w:p>
    <w:p w14:paraId="00000015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15A9EF29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Spotrebiteľská súťaž bude prebiehať v období od </w:t>
      </w:r>
      <w:r w:rsidR="00B2657D">
        <w:rPr>
          <w:rFonts w:ascii="Arial" w:eastAsia="Arial" w:hAnsi="Arial" w:cs="Arial"/>
          <w:b/>
          <w:sz w:val="22"/>
          <w:szCs w:val="22"/>
        </w:rPr>
        <w:t>1</w:t>
      </w:r>
      <w:r w:rsidR="003D4D13">
        <w:rPr>
          <w:rFonts w:ascii="Arial" w:eastAsia="Arial" w:hAnsi="Arial" w:cs="Arial"/>
          <w:b/>
          <w:sz w:val="22"/>
          <w:szCs w:val="22"/>
        </w:rPr>
        <w:t>5</w:t>
      </w:r>
      <w:r w:rsidR="00B2657D">
        <w:rPr>
          <w:rFonts w:ascii="Arial" w:eastAsia="Arial" w:hAnsi="Arial" w:cs="Arial"/>
          <w:b/>
          <w:sz w:val="22"/>
          <w:szCs w:val="22"/>
        </w:rPr>
        <w:t>.1</w:t>
      </w:r>
      <w:r w:rsidR="003D4D13">
        <w:rPr>
          <w:rFonts w:ascii="Arial" w:eastAsia="Arial" w:hAnsi="Arial" w:cs="Arial"/>
          <w:b/>
          <w:sz w:val="22"/>
          <w:szCs w:val="22"/>
        </w:rPr>
        <w:t>0</w:t>
      </w:r>
      <w:r w:rsidRPr="002E6A3C">
        <w:rPr>
          <w:rFonts w:ascii="Arial" w:eastAsia="Arial" w:hAnsi="Arial" w:cs="Arial"/>
          <w:b/>
          <w:sz w:val="22"/>
          <w:szCs w:val="22"/>
        </w:rPr>
        <w:t>.202</w:t>
      </w:r>
      <w:r w:rsidR="003D4D13">
        <w:rPr>
          <w:rFonts w:ascii="Arial" w:eastAsia="Arial" w:hAnsi="Arial" w:cs="Arial"/>
          <w:b/>
          <w:sz w:val="22"/>
          <w:szCs w:val="22"/>
        </w:rPr>
        <w:t>4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 w:rsidR="00805D19">
        <w:rPr>
          <w:rFonts w:ascii="Arial" w:eastAsia="Arial" w:hAnsi="Arial" w:cs="Arial"/>
          <w:b/>
          <w:sz w:val="22"/>
          <w:szCs w:val="22"/>
        </w:rPr>
        <w:t>31.1</w:t>
      </w:r>
      <w:r w:rsidR="003D4D13">
        <w:rPr>
          <w:rFonts w:ascii="Arial" w:eastAsia="Arial" w:hAnsi="Arial" w:cs="Arial"/>
          <w:b/>
          <w:sz w:val="22"/>
          <w:szCs w:val="22"/>
        </w:rPr>
        <w:t>0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.202</w:t>
      </w:r>
      <w:r w:rsidR="003D4D13">
        <w:rPr>
          <w:rFonts w:ascii="Arial" w:eastAsia="Arial" w:hAnsi="Arial" w:cs="Arial"/>
          <w:b/>
          <w:sz w:val="22"/>
          <w:szCs w:val="22"/>
        </w:rPr>
        <w:t>4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na území Slovenskej republiky.</w:t>
      </w:r>
    </w:p>
    <w:p w14:paraId="00000017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Na riadne zapojenie sa do spotrebiteľskej súťaže a získanie účasti v nej je potrebné v čase trvania spotrebiteľskej súťaže splniť všetky podmienky účasti uvedené v týchto Podmienkach. </w:t>
      </w:r>
    </w:p>
    <w:p w14:paraId="0000001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Organizátor si vyhradzuje právo spotrebiteľskú súťaž ukončiť za podmienok stanovených zákonom a v prípade udalostí </w:t>
      </w: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vis maior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(odpadnutie účelu súťaže, nemožnosť plnenia predmetu súťaže, vyhlásenie konkurzu na majetok organizátora a pod.).</w:t>
      </w:r>
    </w:p>
    <w:p w14:paraId="0000001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Pravidlá spotrebiteľskej  súťaže</w:t>
      </w:r>
    </w:p>
    <w:p w14:paraId="0000001D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328937AC" w:rsidR="001E27A5" w:rsidRDefault="00101745" w:rsidP="00805D1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sz w:val="22"/>
          <w:szCs w:val="22"/>
        </w:rPr>
        <w:t xml:space="preserve">Pre </w:t>
      </w:r>
      <w:r w:rsidRPr="00805D19">
        <w:rPr>
          <w:rFonts w:ascii="Arial" w:eastAsia="Arial" w:hAnsi="Arial" w:cs="Arial"/>
          <w:color w:val="000000"/>
          <w:sz w:val="22"/>
          <w:szCs w:val="22"/>
        </w:rPr>
        <w:t xml:space="preserve">účasť </w:t>
      </w:r>
      <w:r w:rsidR="00805D19" w:rsidRPr="00805D19">
        <w:rPr>
          <w:rFonts w:ascii="Arial" w:eastAsia="Arial" w:hAnsi="Arial" w:cs="Arial"/>
          <w:color w:val="000000"/>
          <w:sz w:val="22"/>
          <w:szCs w:val="22"/>
        </w:rPr>
        <w:t xml:space="preserve">v súťaži zákazník </w:t>
      </w:r>
      <w:r w:rsidR="00074B55">
        <w:rPr>
          <w:rFonts w:ascii="Arial" w:eastAsia="Arial" w:hAnsi="Arial" w:cs="Arial"/>
          <w:color w:val="000000"/>
          <w:sz w:val="22"/>
          <w:szCs w:val="22"/>
        </w:rPr>
        <w:t xml:space="preserve">naskenuje QR kód, ktorý nájde na </w:t>
      </w:r>
      <w:r w:rsidR="00C10462">
        <w:rPr>
          <w:rFonts w:ascii="Arial" w:eastAsia="Arial" w:hAnsi="Arial" w:cs="Arial"/>
          <w:color w:val="000000"/>
          <w:sz w:val="22"/>
          <w:szCs w:val="22"/>
        </w:rPr>
        <w:t xml:space="preserve"> vybraných </w:t>
      </w:r>
      <w:r w:rsidR="00074B55">
        <w:rPr>
          <w:rFonts w:ascii="Arial" w:eastAsia="Arial" w:hAnsi="Arial" w:cs="Arial"/>
          <w:color w:val="000000"/>
          <w:sz w:val="22"/>
          <w:szCs w:val="22"/>
        </w:rPr>
        <w:t>billboard</w:t>
      </w:r>
      <w:r w:rsidR="00C10462">
        <w:rPr>
          <w:rFonts w:ascii="Arial" w:eastAsia="Arial" w:hAnsi="Arial" w:cs="Arial"/>
          <w:color w:val="000000"/>
          <w:sz w:val="22"/>
          <w:szCs w:val="22"/>
        </w:rPr>
        <w:t>och s grafickým prevedením</w:t>
      </w:r>
      <w:r w:rsidR="00074B5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1B47" w:rsidRPr="008E1B47">
        <w:rPr>
          <w:rFonts w:ascii="Arial" w:eastAsia="Arial" w:hAnsi="Arial" w:cs="Arial"/>
          <w:color w:val="000000"/>
          <w:sz w:val="22"/>
          <w:szCs w:val="22"/>
        </w:rPr>
        <w:t> „</w:t>
      </w:r>
      <w:proofErr w:type="spellStart"/>
      <w:r w:rsidR="00074B55">
        <w:rPr>
          <w:rFonts w:ascii="Arial" w:eastAsia="Arial" w:hAnsi="Arial" w:cs="Arial"/>
          <w:color w:val="000000"/>
          <w:sz w:val="22"/>
          <w:szCs w:val="22"/>
        </w:rPr>
        <w:t>Lorenz</w:t>
      </w:r>
      <w:proofErr w:type="spellEnd"/>
      <w:r w:rsidR="00C10462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proofErr w:type="spellStart"/>
      <w:r w:rsidR="00C10462">
        <w:rPr>
          <w:rFonts w:ascii="Arial" w:eastAsia="Arial" w:hAnsi="Arial" w:cs="Arial"/>
          <w:color w:val="000000"/>
          <w:sz w:val="22"/>
          <w:szCs w:val="22"/>
        </w:rPr>
        <w:t>snac</w:t>
      </w:r>
      <w:r w:rsidR="005B54F9">
        <w:rPr>
          <w:rFonts w:ascii="Arial" w:eastAsia="Arial" w:hAnsi="Arial" w:cs="Arial"/>
          <w:color w:val="000000"/>
          <w:sz w:val="22"/>
          <w:szCs w:val="22"/>
        </w:rPr>
        <w:t>k</w:t>
      </w:r>
      <w:proofErr w:type="spellEnd"/>
      <w:r w:rsidR="005B54F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10462">
        <w:rPr>
          <w:rFonts w:ascii="Arial" w:eastAsia="Arial" w:hAnsi="Arial" w:cs="Arial"/>
          <w:color w:val="000000"/>
          <w:sz w:val="22"/>
          <w:szCs w:val="22"/>
        </w:rPr>
        <w:t>to sme my</w:t>
      </w:r>
      <w:r w:rsidR="005B54F9">
        <w:rPr>
          <w:rFonts w:ascii="Arial" w:eastAsia="Arial" w:hAnsi="Arial" w:cs="Arial"/>
          <w:color w:val="000000"/>
          <w:sz w:val="22"/>
          <w:szCs w:val="22"/>
        </w:rPr>
        <w:t>.</w:t>
      </w:r>
      <w:r w:rsidR="00C10462">
        <w:rPr>
          <w:rFonts w:ascii="Arial" w:eastAsia="Arial" w:hAnsi="Arial" w:cs="Arial"/>
          <w:color w:val="000000"/>
          <w:sz w:val="22"/>
          <w:szCs w:val="22"/>
        </w:rPr>
        <w:t>“</w:t>
      </w:r>
      <w:r w:rsidR="00074B55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 w:rsidR="00805D19" w:rsidRPr="00805D19">
        <w:rPr>
          <w:rFonts w:ascii="Arial" w:eastAsia="Arial" w:hAnsi="Arial" w:cs="Arial"/>
          <w:color w:val="000000"/>
          <w:sz w:val="22"/>
          <w:szCs w:val="22"/>
        </w:rPr>
        <w:t>vyplní súťažný formulár</w:t>
      </w:r>
      <w:r w:rsidR="00074B55">
        <w:rPr>
          <w:rFonts w:ascii="Arial" w:eastAsia="Arial" w:hAnsi="Arial" w:cs="Arial"/>
          <w:color w:val="000000"/>
          <w:sz w:val="22"/>
          <w:szCs w:val="22"/>
        </w:rPr>
        <w:t>, v ktorom uvedie svoj e-mail</w:t>
      </w:r>
      <w:r w:rsidR="00805D19" w:rsidRPr="0003645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C7DE930" w14:textId="77777777" w:rsidR="00805D19" w:rsidRPr="002E6A3C" w:rsidRDefault="00805D19" w:rsidP="00805D1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Do spotrebiteľskej súťaže sa môže zapojiť každý zákazník organizátora, ktorý v čase trvania spotrebiteľskej súťaže splní nasledovné podmienky:</w:t>
      </w:r>
    </w:p>
    <w:p w14:paraId="00000021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3CFD23" w14:textId="6C3A11C0" w:rsidR="00074B55" w:rsidRDefault="009F3250" w:rsidP="00FB0A0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nájde a </w:t>
      </w:r>
      <w:r w:rsidR="00074B55">
        <w:rPr>
          <w:rFonts w:ascii="Arial" w:eastAsia="Arial" w:hAnsi="Arial" w:cs="Arial"/>
          <w:color w:val="000000"/>
          <w:sz w:val="22"/>
          <w:szCs w:val="22"/>
        </w:rPr>
        <w:t xml:space="preserve">naskenuje na svoj telefón QR kód, ktorý nájde na </w:t>
      </w:r>
      <w:proofErr w:type="spellStart"/>
      <w:r w:rsidR="00074B55">
        <w:rPr>
          <w:rFonts w:ascii="Arial" w:eastAsia="Arial" w:hAnsi="Arial" w:cs="Arial"/>
          <w:color w:val="000000"/>
          <w:sz w:val="22"/>
          <w:szCs w:val="22"/>
        </w:rPr>
        <w:t>Lorenz</w:t>
      </w:r>
      <w:proofErr w:type="spellEnd"/>
      <w:r w:rsidR="00074B5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F7ADB">
        <w:rPr>
          <w:rFonts w:ascii="Arial" w:eastAsia="Arial" w:hAnsi="Arial" w:cs="Arial"/>
          <w:color w:val="000000"/>
          <w:sz w:val="22"/>
          <w:szCs w:val="22"/>
        </w:rPr>
        <w:t>billboarde</w:t>
      </w:r>
      <w:r w:rsidR="00074B55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BFC7A44" w14:textId="2279D579" w:rsidR="0003645B" w:rsidRDefault="00101745" w:rsidP="00FB0A0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2657D">
        <w:rPr>
          <w:rFonts w:ascii="Arial" w:eastAsia="Arial" w:hAnsi="Arial" w:cs="Arial"/>
          <w:color w:val="000000"/>
          <w:sz w:val="22"/>
          <w:szCs w:val="22"/>
        </w:rPr>
        <w:t xml:space="preserve">zaregistruje sa na </w:t>
      </w:r>
      <w:r w:rsidR="002F7ADB">
        <w:rPr>
          <w:rFonts w:ascii="Arial" w:eastAsia="Arial" w:hAnsi="Arial" w:cs="Arial"/>
          <w:color w:val="000000"/>
          <w:sz w:val="22"/>
          <w:szCs w:val="22"/>
        </w:rPr>
        <w:t>QR kódom vygenerovanej webovej adrese</w:t>
      </w:r>
      <w:r w:rsidRPr="00B2657D">
        <w:rPr>
          <w:rFonts w:ascii="Arial" w:eastAsia="Arial" w:hAnsi="Arial" w:cs="Arial"/>
          <w:color w:val="000000"/>
          <w:sz w:val="22"/>
          <w:szCs w:val="22"/>
        </w:rPr>
        <w:t xml:space="preserve"> prostredníctvom formuláru, v ktorom uvedie svoj </w:t>
      </w:r>
      <w:r w:rsidR="007D1CE5" w:rsidRPr="00B2657D">
        <w:rPr>
          <w:rFonts w:ascii="Arial" w:eastAsia="Arial" w:hAnsi="Arial" w:cs="Arial"/>
          <w:color w:val="000000"/>
          <w:sz w:val="22"/>
          <w:szCs w:val="22"/>
          <w:u w:val="single"/>
        </w:rPr>
        <w:t>e-mail</w:t>
      </w:r>
      <w:r w:rsidR="003D4D13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D4D13" w:rsidRPr="003D4D13">
        <w:rPr>
          <w:rFonts w:ascii="Arial" w:eastAsia="Arial" w:hAnsi="Arial" w:cs="Arial"/>
          <w:color w:val="000000"/>
          <w:sz w:val="22"/>
          <w:szCs w:val="22"/>
        </w:rPr>
        <w:t>a tým sa zapojí do žrebovania o výhru.</w:t>
      </w:r>
      <w:r w:rsidR="003D4D13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</w:p>
    <w:p w14:paraId="00000023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961863" w14:textId="68F6FA82" w:rsidR="00074B5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Splnením uvedených podmienok sa zákazník organizátora stane účastníko</w:t>
      </w:r>
      <w:r w:rsidR="00957775">
        <w:rPr>
          <w:rFonts w:ascii="Arial" w:eastAsia="Arial" w:hAnsi="Arial" w:cs="Arial"/>
          <w:color w:val="000000"/>
          <w:sz w:val="22"/>
          <w:szCs w:val="22"/>
        </w:rPr>
        <w:t>m spotrebiteľskej súťaže</w:t>
      </w:r>
      <w:r w:rsidRPr="002E6A3C">
        <w:rPr>
          <w:rFonts w:ascii="Arial" w:eastAsia="Arial" w:hAnsi="Arial" w:cs="Arial"/>
          <w:sz w:val="22"/>
          <w:szCs w:val="22"/>
        </w:rPr>
        <w:t>.</w:t>
      </w:r>
      <w:r w:rsidR="00957775">
        <w:rPr>
          <w:rFonts w:ascii="Arial" w:eastAsia="Arial" w:hAnsi="Arial" w:cs="Arial"/>
          <w:sz w:val="22"/>
          <w:szCs w:val="22"/>
        </w:rPr>
        <w:t xml:space="preserve"> Účastníci, ktorí </w:t>
      </w:r>
      <w:r w:rsidR="00074B55">
        <w:rPr>
          <w:rFonts w:ascii="Arial" w:eastAsia="Arial" w:hAnsi="Arial" w:cs="Arial"/>
          <w:sz w:val="22"/>
          <w:szCs w:val="22"/>
        </w:rPr>
        <w:t xml:space="preserve">naskenovali QR kód na </w:t>
      </w:r>
      <w:proofErr w:type="spellStart"/>
      <w:r w:rsidR="00074B55">
        <w:rPr>
          <w:rFonts w:ascii="Arial" w:eastAsia="Arial" w:hAnsi="Arial" w:cs="Arial"/>
          <w:sz w:val="22"/>
          <w:szCs w:val="22"/>
        </w:rPr>
        <w:t>Lorenz</w:t>
      </w:r>
      <w:proofErr w:type="spellEnd"/>
      <w:r w:rsidR="00074B55">
        <w:rPr>
          <w:rFonts w:ascii="Arial" w:eastAsia="Arial" w:hAnsi="Arial" w:cs="Arial"/>
          <w:sz w:val="22"/>
          <w:szCs w:val="22"/>
        </w:rPr>
        <w:t xml:space="preserve"> billboarde a následne sa zaregistrovali uvedením svojej e-mailovej adresy</w:t>
      </w:r>
      <w:r w:rsidR="0003645B">
        <w:rPr>
          <w:rFonts w:ascii="Arial" w:eastAsia="Arial" w:hAnsi="Arial" w:cs="Arial"/>
          <w:sz w:val="22"/>
          <w:szCs w:val="22"/>
        </w:rPr>
        <w:t xml:space="preserve">, </w:t>
      </w:r>
      <w:r w:rsidR="00957775">
        <w:rPr>
          <w:rFonts w:ascii="Arial" w:eastAsia="Arial" w:hAnsi="Arial" w:cs="Arial"/>
          <w:sz w:val="22"/>
          <w:szCs w:val="22"/>
        </w:rPr>
        <w:t>budú zaradení do záverečného žrebovania o výhry.</w:t>
      </w:r>
    </w:p>
    <w:p w14:paraId="26F3B9C8" w14:textId="77777777" w:rsidR="00074B55" w:rsidRPr="002E6A3C" w:rsidRDefault="00074B55" w:rsidP="00074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AF5CF" w14:textId="597CE709" w:rsidR="00074B55" w:rsidRDefault="00074B55" w:rsidP="00074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 xml:space="preserve">Každý zákazník organizátora sa môže zapojiť do spotrebiteľskej súťaže </w:t>
      </w:r>
      <w:r>
        <w:rPr>
          <w:rFonts w:ascii="Arial" w:eastAsia="Arial" w:hAnsi="Arial" w:cs="Arial"/>
          <w:i/>
          <w:color w:val="000000"/>
          <w:sz w:val="22"/>
          <w:szCs w:val="22"/>
        </w:rPr>
        <w:t>iba jedenkrát</w:t>
      </w: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76CE51B0" w14:textId="77777777" w:rsidR="002F7ADB" w:rsidRDefault="002F7ADB" w:rsidP="00074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AD9D864" w14:textId="63E454AA" w:rsidR="002F7ADB" w:rsidRPr="002E6A3C" w:rsidRDefault="002F7ADB" w:rsidP="00074B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QR kód bude umiestený iba na</w:t>
      </w:r>
      <w:r w:rsidR="00C10462">
        <w:rPr>
          <w:rFonts w:ascii="Arial" w:eastAsia="Arial" w:hAnsi="Arial" w:cs="Arial"/>
          <w:i/>
          <w:color w:val="000000"/>
          <w:sz w:val="22"/>
          <w:szCs w:val="22"/>
        </w:rPr>
        <w:t xml:space="preserve"> vybraných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Lorenz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billboardoch, ktoré sú verejne prístupné</w:t>
      </w:r>
      <w:r w:rsidR="00C10462">
        <w:rPr>
          <w:rFonts w:ascii="Arial" w:eastAsia="Arial" w:hAnsi="Arial" w:cs="Arial"/>
          <w:i/>
          <w:color w:val="000000"/>
          <w:sz w:val="22"/>
          <w:szCs w:val="22"/>
        </w:rPr>
        <w:t xml:space="preserve"> 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v bezpečnej zóne </w:t>
      </w:r>
      <w:r w:rsidR="00C10462">
        <w:rPr>
          <w:rFonts w:ascii="Arial" w:eastAsia="Arial" w:hAnsi="Arial" w:cs="Arial"/>
          <w:i/>
          <w:color w:val="000000"/>
          <w:sz w:val="22"/>
          <w:szCs w:val="22"/>
        </w:rPr>
        <w:t xml:space="preserve">na parkoviskách pri obchodoch s predajom výrobkov </w:t>
      </w:r>
      <w:proofErr w:type="spellStart"/>
      <w:r w:rsidR="00C10462">
        <w:rPr>
          <w:rFonts w:ascii="Arial" w:eastAsia="Arial" w:hAnsi="Arial" w:cs="Arial"/>
          <w:i/>
          <w:color w:val="000000"/>
          <w:sz w:val="22"/>
          <w:szCs w:val="22"/>
        </w:rPr>
        <w:t>Lorenz</w:t>
      </w:r>
      <w:proofErr w:type="spellEnd"/>
      <w:r w:rsidR="00C1046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(teda nie na </w:t>
      </w:r>
      <w:r w:rsidR="00C10462">
        <w:rPr>
          <w:rFonts w:ascii="Arial" w:eastAsia="Arial" w:hAnsi="Arial" w:cs="Arial"/>
          <w:i/>
          <w:color w:val="000000"/>
          <w:sz w:val="22"/>
          <w:szCs w:val="22"/>
        </w:rPr>
        <w:t>billboardoch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napr. pri rýchlostných cestách a pod.).</w:t>
      </w:r>
    </w:p>
    <w:p w14:paraId="00000025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Výhry spotrebiteľskej súťaže</w:t>
      </w:r>
    </w:p>
    <w:p w14:paraId="0000002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Výhrami zaradenými do spotrebiteľskej súťaže sú (sumárny počet výhier):</w:t>
      </w:r>
    </w:p>
    <w:p w14:paraId="0000002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142B837E" w:rsidR="001E27A5" w:rsidRPr="0003645B" w:rsidRDefault="003D4D13" w:rsidP="00FB0A0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sz w:val="22"/>
          <w:szCs w:val="22"/>
          <w:lang w:eastAsia="en-US" w:bidi="en-US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101745" w:rsidRPr="00FB0A02">
        <w:rPr>
          <w:rFonts w:ascii="Arial" w:eastAsia="Arial" w:hAnsi="Arial" w:cs="Arial"/>
          <w:b/>
          <w:sz w:val="22"/>
          <w:szCs w:val="22"/>
        </w:rPr>
        <w:t xml:space="preserve"> x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Movie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Night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Box</w:t>
      </w:r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od </w:t>
      </w:r>
      <w:proofErr w:type="spellStart"/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Lorenz</w:t>
      </w:r>
      <w:proofErr w:type="spellEnd"/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</w:t>
      </w:r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/</w:t>
      </w:r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oriešky podľa výberu organizátora</w:t>
      </w:r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+ prívesok</w:t>
      </w:r>
      <w:r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 xml:space="preserve"> + vak + poukážka na predplatné VOYO na jeden mesiac</w:t>
      </w:r>
      <w:r w:rsidR="007D2960" w:rsidRPr="0003645B">
        <w:rPr>
          <w:rFonts w:ascii="Arial" w:eastAsia="Arial" w:hAnsi="Arial" w:cs="Arial"/>
          <w:b/>
          <w:bCs/>
          <w:sz w:val="22"/>
          <w:szCs w:val="22"/>
          <w:lang w:eastAsia="en-US" w:bidi="en-US"/>
        </w:rPr>
        <w:t>/</w:t>
      </w:r>
      <w:r w:rsidR="005C57E8" w:rsidRPr="0003645B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02503D3" w14:textId="77777777" w:rsidR="00FB0A02" w:rsidRPr="007D2960" w:rsidRDefault="00FB0A02" w:rsidP="00FB0A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eastAsia="en-US" w:bidi="en-US"/>
        </w:rPr>
      </w:pPr>
    </w:p>
    <w:p w14:paraId="0D5D084B" w14:textId="66DB1626" w:rsidR="00BD7551" w:rsidRPr="0026208A" w:rsidRDefault="00BD7551" w:rsidP="00BD7551">
      <w:pPr>
        <w:pStyle w:val="NoSpacing1"/>
        <w:jc w:val="both"/>
        <w:rPr>
          <w:lang w:val="sk-SK"/>
        </w:rPr>
      </w:pPr>
      <w:r w:rsidRPr="0026208A">
        <w:rPr>
          <w:lang w:val="sk-SK"/>
        </w:rPr>
        <w:t>Žrebovanie</w:t>
      </w:r>
      <w:r w:rsidRPr="0026208A">
        <w:rPr>
          <w:spacing w:val="-23"/>
          <w:lang w:val="sk-SK"/>
        </w:rPr>
        <w:t xml:space="preserve"> </w:t>
      </w:r>
      <w:r w:rsidRPr="0026208A">
        <w:rPr>
          <w:lang w:val="sk-SK"/>
        </w:rPr>
        <w:t xml:space="preserve">výhercov </w:t>
      </w:r>
      <w:r w:rsidRPr="00BD7551">
        <w:rPr>
          <w:lang w:val="sk-SK"/>
        </w:rPr>
        <w:t xml:space="preserve">výhier </w:t>
      </w:r>
      <w:r w:rsidRPr="0026208A">
        <w:rPr>
          <w:lang w:val="sk-SK"/>
        </w:rPr>
        <w:t>bude</w:t>
      </w:r>
      <w:r w:rsidRPr="00BD7551">
        <w:rPr>
          <w:lang w:val="sk-SK"/>
        </w:rPr>
        <w:t xml:space="preserve"> </w:t>
      </w:r>
      <w:r w:rsidRPr="0026208A">
        <w:rPr>
          <w:lang w:val="sk-SK"/>
        </w:rPr>
        <w:t>zo</w:t>
      </w:r>
      <w:r w:rsidRPr="00BD7551">
        <w:rPr>
          <w:lang w:val="sk-SK"/>
        </w:rPr>
        <w:t xml:space="preserve"> </w:t>
      </w:r>
      <w:r w:rsidRPr="0026208A">
        <w:rPr>
          <w:lang w:val="sk-SK"/>
        </w:rPr>
        <w:t>strany</w:t>
      </w:r>
      <w:r w:rsidRPr="00BD7551">
        <w:rPr>
          <w:lang w:val="sk-SK"/>
        </w:rPr>
        <w:t xml:space="preserve"> </w:t>
      </w:r>
      <w:r w:rsidRPr="0026208A">
        <w:rPr>
          <w:lang w:val="sk-SK"/>
        </w:rPr>
        <w:t>organizátora</w:t>
      </w:r>
      <w:r w:rsidRPr="00BD7551">
        <w:rPr>
          <w:lang w:val="sk-SK"/>
        </w:rPr>
        <w:t xml:space="preserve"> </w:t>
      </w:r>
      <w:r w:rsidRPr="0026208A">
        <w:rPr>
          <w:lang w:val="sk-SK"/>
        </w:rPr>
        <w:t>uskutočnené</w:t>
      </w:r>
      <w:r w:rsidRPr="00BD7551">
        <w:rPr>
          <w:lang w:val="sk-SK"/>
        </w:rPr>
        <w:t xml:space="preserve"> </w:t>
      </w:r>
      <w:r w:rsidRPr="0026208A">
        <w:rPr>
          <w:lang w:val="sk-SK"/>
        </w:rPr>
        <w:t>nasledovne:</w:t>
      </w:r>
    </w:p>
    <w:p w14:paraId="4513D56D" w14:textId="77777777" w:rsidR="00BD7551" w:rsidRPr="00BD7551" w:rsidRDefault="00BD7551" w:rsidP="00BD7551">
      <w:pPr>
        <w:pStyle w:val="NoSpacing1"/>
        <w:jc w:val="both"/>
        <w:rPr>
          <w:lang w:val="sk-SK"/>
        </w:rPr>
      </w:pPr>
    </w:p>
    <w:p w14:paraId="24EF8892" w14:textId="0F793826" w:rsidR="00BD7551" w:rsidRDefault="00BD7551" w:rsidP="00BD7551">
      <w:pPr>
        <w:pStyle w:val="NoSpacing1"/>
        <w:jc w:val="both"/>
        <w:rPr>
          <w:w w:val="95"/>
          <w:lang w:val="sk-SK"/>
        </w:rPr>
      </w:pPr>
      <w:r>
        <w:rPr>
          <w:w w:val="95"/>
          <w:lang w:val="sk-SK"/>
        </w:rPr>
        <w:t xml:space="preserve">Organizátor uskutoční do 30 dní od ukončenia súťaže </w:t>
      </w:r>
      <w:r>
        <w:rPr>
          <w:lang w:val="sk-SK"/>
        </w:rPr>
        <w:t>žrebovanie</w:t>
      </w:r>
      <w:r>
        <w:rPr>
          <w:spacing w:val="-17"/>
          <w:lang w:val="sk-SK"/>
        </w:rPr>
        <w:t xml:space="preserve"> </w:t>
      </w:r>
      <w:r>
        <w:rPr>
          <w:lang w:val="sk-SK"/>
        </w:rPr>
        <w:t>z databázy</w:t>
      </w:r>
      <w:r>
        <w:rPr>
          <w:spacing w:val="-40"/>
          <w:lang w:val="sk-SK"/>
        </w:rPr>
        <w:t xml:space="preserve"> </w:t>
      </w:r>
      <w:r w:rsidR="00C10462">
        <w:rPr>
          <w:spacing w:val="-40"/>
          <w:lang w:val="sk-SK"/>
        </w:rPr>
        <w:t xml:space="preserve"> </w:t>
      </w:r>
      <w:r>
        <w:rPr>
          <w:lang w:val="sk-SK"/>
        </w:rPr>
        <w:t>tých</w:t>
      </w:r>
      <w:r>
        <w:rPr>
          <w:spacing w:val="-18"/>
          <w:lang w:val="sk-SK"/>
        </w:rPr>
        <w:t xml:space="preserve"> </w:t>
      </w:r>
      <w:r>
        <w:rPr>
          <w:lang w:val="sk-SK"/>
        </w:rPr>
        <w:t>účastníkov</w:t>
      </w:r>
      <w:r>
        <w:rPr>
          <w:spacing w:val="-17"/>
          <w:lang w:val="sk-SK"/>
        </w:rPr>
        <w:t xml:space="preserve"> </w:t>
      </w:r>
      <w:r>
        <w:rPr>
          <w:lang w:val="sk-SK"/>
        </w:rPr>
        <w:t>spotrebiteľskej</w:t>
      </w:r>
      <w:r>
        <w:rPr>
          <w:spacing w:val="-17"/>
          <w:lang w:val="sk-SK"/>
        </w:rPr>
        <w:t xml:space="preserve"> </w:t>
      </w:r>
      <w:r>
        <w:rPr>
          <w:lang w:val="sk-SK"/>
        </w:rPr>
        <w:t>súťaže,</w:t>
      </w:r>
      <w:r>
        <w:rPr>
          <w:spacing w:val="-17"/>
          <w:lang w:val="sk-SK"/>
        </w:rPr>
        <w:t xml:space="preserve"> </w:t>
      </w:r>
      <w:r>
        <w:rPr>
          <w:lang w:val="sk-SK"/>
        </w:rPr>
        <w:t>ktorí</w:t>
      </w:r>
      <w:r>
        <w:rPr>
          <w:spacing w:val="-19"/>
          <w:lang w:val="sk-SK"/>
        </w:rPr>
        <w:t xml:space="preserve"> </w:t>
      </w:r>
      <w:r>
        <w:rPr>
          <w:lang w:val="sk-SK"/>
        </w:rPr>
        <w:t>splnili</w:t>
      </w:r>
      <w:r>
        <w:rPr>
          <w:spacing w:val="-18"/>
          <w:lang w:val="sk-SK"/>
        </w:rPr>
        <w:t xml:space="preserve"> </w:t>
      </w:r>
      <w:r>
        <w:rPr>
          <w:lang w:val="sk-SK"/>
        </w:rPr>
        <w:t xml:space="preserve">Podmienky </w:t>
      </w:r>
      <w:r>
        <w:rPr>
          <w:w w:val="95"/>
          <w:lang w:val="sk-SK"/>
        </w:rPr>
        <w:t>spotrebiteľskej</w:t>
      </w:r>
      <w:r>
        <w:rPr>
          <w:spacing w:val="-5"/>
          <w:w w:val="95"/>
          <w:lang w:val="sk-SK"/>
        </w:rPr>
        <w:t xml:space="preserve"> </w:t>
      </w:r>
      <w:r>
        <w:rPr>
          <w:w w:val="95"/>
          <w:lang w:val="sk-SK"/>
        </w:rPr>
        <w:t>súťaže, zaregistrovali sa počas celého trvania súťaže a odpovedali správne na súťažnú otázku</w:t>
      </w:r>
      <w:r>
        <w:rPr>
          <w:spacing w:val="-4"/>
          <w:w w:val="95"/>
          <w:lang w:val="sk-SK"/>
        </w:rPr>
        <w:t>.</w:t>
      </w:r>
      <w:r>
        <w:rPr>
          <w:w w:val="95"/>
          <w:lang w:val="sk-SK"/>
        </w:rPr>
        <w:t xml:space="preserve"> </w:t>
      </w:r>
    </w:p>
    <w:p w14:paraId="145717F1" w14:textId="77777777" w:rsidR="00BD7551" w:rsidRDefault="00BD7551" w:rsidP="00BD7551">
      <w:pPr>
        <w:pStyle w:val="NoSpacing1"/>
        <w:jc w:val="both"/>
        <w:rPr>
          <w:w w:val="95"/>
          <w:lang w:val="sk-SK"/>
        </w:rPr>
      </w:pPr>
    </w:p>
    <w:p w14:paraId="29B5A880" w14:textId="4BFBCFEC" w:rsidR="00BD7551" w:rsidRPr="0081134F" w:rsidRDefault="00BD7551" w:rsidP="00BD7551">
      <w:pPr>
        <w:pStyle w:val="NoSpacing1"/>
        <w:jc w:val="both"/>
        <w:rPr>
          <w:w w:val="95"/>
          <w:highlight w:val="yellow"/>
          <w:lang w:val="sk-SK"/>
        </w:rPr>
      </w:pPr>
      <w:r>
        <w:rPr>
          <w:w w:val="95"/>
          <w:lang w:val="sk-SK"/>
        </w:rPr>
        <w:t>Vyžrebovaných bud</w:t>
      </w:r>
      <w:r w:rsidR="003D4D13">
        <w:rPr>
          <w:w w:val="95"/>
          <w:lang w:val="sk-SK"/>
        </w:rPr>
        <w:t>ú</w:t>
      </w:r>
      <w:r>
        <w:rPr>
          <w:w w:val="95"/>
          <w:lang w:val="sk-SK"/>
        </w:rPr>
        <w:t xml:space="preserve"> celkovo </w:t>
      </w:r>
      <w:r w:rsidR="003D4D13">
        <w:rPr>
          <w:w w:val="95"/>
          <w:lang w:val="sk-SK"/>
        </w:rPr>
        <w:t>2 (dvaja)</w:t>
      </w:r>
      <w:r>
        <w:rPr>
          <w:w w:val="95"/>
          <w:lang w:val="sk-SK"/>
        </w:rPr>
        <w:t xml:space="preserve"> súťažiaci, z ktorých každý jeden vyhrá </w:t>
      </w:r>
      <w:r w:rsidR="007D2960" w:rsidRPr="007D2960">
        <w:rPr>
          <w:lang w:val="sk-SK"/>
        </w:rPr>
        <w:t xml:space="preserve">jedinečný </w:t>
      </w:r>
      <w:proofErr w:type="spellStart"/>
      <w:r w:rsidR="003D4D13">
        <w:rPr>
          <w:lang w:val="sk-SK"/>
        </w:rPr>
        <w:t>Movie</w:t>
      </w:r>
      <w:proofErr w:type="spellEnd"/>
      <w:r w:rsidR="003D4D13">
        <w:rPr>
          <w:lang w:val="sk-SK"/>
        </w:rPr>
        <w:t xml:space="preserve"> </w:t>
      </w:r>
      <w:proofErr w:type="spellStart"/>
      <w:r w:rsidR="003D4D13">
        <w:rPr>
          <w:lang w:val="sk-SK"/>
        </w:rPr>
        <w:t>Night</w:t>
      </w:r>
      <w:proofErr w:type="spellEnd"/>
      <w:r w:rsidR="003D4D13">
        <w:rPr>
          <w:lang w:val="sk-SK"/>
        </w:rPr>
        <w:t xml:space="preserve"> Box</w:t>
      </w:r>
      <w:r w:rsidR="007D2960" w:rsidRPr="007D2960">
        <w:rPr>
          <w:lang w:val="sk-SK"/>
        </w:rPr>
        <w:t xml:space="preserve"> od </w:t>
      </w:r>
      <w:proofErr w:type="spellStart"/>
      <w:r w:rsidR="007D2960" w:rsidRPr="007D2960">
        <w:rPr>
          <w:lang w:val="sk-SK"/>
        </w:rPr>
        <w:t>Lorenz</w:t>
      </w:r>
      <w:proofErr w:type="spellEnd"/>
      <w:r w:rsidR="007D2960" w:rsidRPr="0003645B">
        <w:rPr>
          <w:lang w:val="sk-SK"/>
        </w:rPr>
        <w:t xml:space="preserve"> /</w:t>
      </w:r>
      <w:r w:rsidR="003D4D13">
        <w:rPr>
          <w:lang w:val="sk-SK"/>
        </w:rPr>
        <w:t xml:space="preserve"> oriešky podľa výberu organizátora + </w:t>
      </w:r>
      <w:r w:rsidR="007D2960" w:rsidRPr="0003645B">
        <w:rPr>
          <w:lang w:val="sk-SK"/>
        </w:rPr>
        <w:t>vak + prívesok</w:t>
      </w:r>
      <w:r w:rsidR="003D4D13">
        <w:rPr>
          <w:lang w:val="sk-SK"/>
        </w:rPr>
        <w:t xml:space="preserve"> + poukážka na predplatné VOYO na jeden mesiac</w:t>
      </w:r>
      <w:r w:rsidR="007D2960" w:rsidRPr="0003645B">
        <w:rPr>
          <w:lang w:val="sk-SK"/>
        </w:rPr>
        <w:t>/</w:t>
      </w:r>
    </w:p>
    <w:p w14:paraId="00000034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1D2B482A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Výhry budú výhercom odovzdané </w:t>
      </w:r>
      <w:r w:rsidRPr="002E6A3C">
        <w:rPr>
          <w:rFonts w:ascii="Arial" w:eastAsia="Arial" w:hAnsi="Arial" w:cs="Arial"/>
          <w:sz w:val="22"/>
          <w:szCs w:val="22"/>
        </w:rPr>
        <w:t>technickým zriaďovateľom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v lehote do 30 dní odo dňa skontaktovania sa s výhercom a poskytnutia </w:t>
      </w:r>
      <w:r w:rsidR="00EE2601" w:rsidRPr="002E6A3C">
        <w:rPr>
          <w:rFonts w:ascii="Arial" w:eastAsia="Arial" w:hAnsi="Arial" w:cs="Arial"/>
          <w:color w:val="000000"/>
          <w:sz w:val="22"/>
          <w:szCs w:val="22"/>
        </w:rPr>
        <w:t xml:space="preserve">požadovaných údajov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technickému zriaďovateľovi zo strany výhercu</w:t>
      </w:r>
      <w:r w:rsidRPr="002E6A3C">
        <w:rPr>
          <w:rFonts w:ascii="Arial" w:eastAsia="Arial" w:hAnsi="Arial" w:cs="Arial"/>
          <w:sz w:val="22"/>
          <w:szCs w:val="22"/>
        </w:rPr>
        <w:t>.</w:t>
      </w:r>
    </w:p>
    <w:p w14:paraId="00000036" w14:textId="5FDDE9C3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lastRenderedPageBreak/>
        <w:t>V prípade, ak nebude možné kontaktovať výhercu a/alebo sa nepodarí výhru odovzdať výhercovi</w:t>
      </w:r>
      <w:r w:rsidRPr="002E6A3C">
        <w:rPr>
          <w:rFonts w:ascii="Arial" w:eastAsia="Arial" w:hAnsi="Arial" w:cs="Arial"/>
          <w:sz w:val="22"/>
          <w:szCs w:val="22"/>
        </w:rPr>
        <w:t xml:space="preserve"> </w:t>
      </w:r>
      <w:r w:rsidR="002F7ADB">
        <w:rPr>
          <w:rFonts w:ascii="Arial" w:eastAsia="Arial" w:hAnsi="Arial" w:cs="Arial"/>
          <w:color w:val="000000"/>
          <w:sz w:val="22"/>
          <w:szCs w:val="22"/>
        </w:rPr>
        <w:t xml:space="preserve">ani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do 14 dní odo dňa márneho pokusu kontaktovať alebo odovzdať výhru, výherca stráca právo na získanie výhry. Organizátor je v uvedenom prípade oprávnený </w:t>
      </w:r>
      <w:r w:rsidR="00FE1EF1" w:rsidRPr="002E6A3C">
        <w:rPr>
          <w:rFonts w:ascii="Arial" w:eastAsia="Arial" w:hAnsi="Arial" w:cs="Arial"/>
          <w:color w:val="000000"/>
          <w:sz w:val="22"/>
          <w:szCs w:val="22"/>
        </w:rPr>
        <w:t>odovzdať výhru ďalšiemu výhercovi v poradí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37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8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Každý účastník sa zúčastňuje spotrebiteľskej súťaže s poučením, keď v zmysle § 845 Občianskeho zákonníka nie je možné vymáhať výhry súdnou cestou.</w:t>
      </w:r>
    </w:p>
    <w:p w14:paraId="0000003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Za </w:t>
      </w:r>
      <w:r w:rsidRPr="002E6A3C">
        <w:rPr>
          <w:rFonts w:ascii="Arial" w:eastAsia="Arial" w:hAnsi="Arial" w:cs="Arial"/>
          <w:sz w:val="22"/>
          <w:szCs w:val="22"/>
        </w:rPr>
        <w:t>výhru zaradenú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do spotrebiteľskej súťaže nie je možné požadovať finančnú náhradu.</w:t>
      </w:r>
    </w:p>
    <w:p w14:paraId="0000003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C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Výherca nemôže svoj nárok na výhru previesť na tretiu osobu.</w:t>
      </w:r>
    </w:p>
    <w:p w14:paraId="0000003D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2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Osobitné ustanovenia</w:t>
      </w:r>
    </w:p>
    <w:p w14:paraId="00000043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4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Akákoľvek účasť na spotrebiteľskej súťaži, ktorá nie je v súlade s podmienkami účasti v spotrebiteľskej súťaži, krádež osobných údajov či akékoľvek iné zneužitie osobných údajov a/alebo iných dát, budú automaticky považované za podvodné a účasť v spotrebiteľskej súťaži bude neplatná.</w:t>
      </w:r>
    </w:p>
    <w:p w14:paraId="00000045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6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Akákoľvek účasť účastníka na spotrebiteľskej súťaži, ktorá nie je v súlade s Podmienkami, bude neplatná a účastník môže byť zo spotrebiteľskej súťaže vylúčený, a to najmä v prípade, ak bude mať organizátor oprávnené podozrenie na podvodné, nepoctivé alebo nekalé konanie, konanie, ktoré nie je v súlade s dobrými mravmi účastníka či inej osoby, ktorá účastníkovi napomohla k výhre.</w:t>
      </w:r>
    </w:p>
    <w:p w14:paraId="00000047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Organizátor si vyhradzuje právo rozhodovať o všetkých otázkach týkajúcich sa spotrebiteľskej súťaže, podľa vlastného uváženia spoločne s právom kedykoľvek obmedziť, odložiť, prerušiť, zmeniť alebo zrušiť spotrebiteľskú súťaž alebo zmeniť jej podmienky v zmysle zákonných ustanovení.</w:t>
      </w:r>
    </w:p>
    <w:p w14:paraId="0000004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Spotrebiteľská súťaž sa riadi výlučne týmito Podmienkami a akékoľvek kratšie či stručné publikované pravidlá slúžia len na informatívny účel. V prípade rozporu ustanovení týchto Podmienok a propagačných materiálov týkajúcich sa spotrebiteľskej súťaže, nejasností týkajúcich sa výkladu Podmienok alebo propagačných materiálov, sa budú aplikovať prednostne príslušné ustanovenia týchto Podmienok.</w:t>
      </w:r>
    </w:p>
    <w:p w14:paraId="0000004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C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 prípade akéhokoľvek sporu týkajúceho sa spotrebiteľskej súťaže bude rozhodnutie organizátora konečné a záväzné.</w:t>
      </w:r>
    </w:p>
    <w:p w14:paraId="0000004D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Organizátor nezodpovedá za škody vzniknuté v súvislosti s nesprávnymi údajmi poskytnutými účastníkom organizátorovi, ako ani za škody vzniknuté neuplatnením, nevyzdvihnutím alebo neprijatím výhry.</w:t>
      </w:r>
    </w:p>
    <w:p w14:paraId="0000004E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F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Organizátor nehradí účastníkom žiadne náklady, ktoré im vzniknú v súvislosti s ich účasťou, resp. výhrou v spotrebiteľskej súťaži.</w:t>
      </w:r>
    </w:p>
    <w:p w14:paraId="00000050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1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Spotrebiteľská súťaž nie je hazardnou hrou v zmysle zák. č. 171/2005 Z. z. o hazardných hrách a o zmene a doplnení niektorých zákonov v platnom znení.</w:t>
      </w:r>
    </w:p>
    <w:p w14:paraId="00000052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3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Účasť v spotrebiteľskej  súťaži</w:t>
      </w:r>
    </w:p>
    <w:p w14:paraId="00000054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5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Účasť v spotrebiteľskej súťaži je dobrovoľná.</w:t>
      </w:r>
    </w:p>
    <w:p w14:paraId="00000056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7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Účastník účasťou v spotrebiteľskej súťaži vyslovuje súhlas s jej Podmienkami a súčasne vyhlasuje, že v čase zaradenia do účasti v nej dovŕšil 18 (osemnásty) rok života.</w:t>
      </w:r>
    </w:p>
    <w:p w14:paraId="00000058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9" w14:textId="77777777" w:rsidR="001E27A5" w:rsidRPr="002E6A3C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Ochrana osobných údajov</w:t>
      </w:r>
    </w:p>
    <w:p w14:paraId="0000005A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B" w14:textId="63DB17A2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Organizátor rešpektuje a v plnej miere uplatňuje požiadavky na ochranu osobných údajov stanovené príslušnými právnymi predpismi, najmä Nariadením Európskeho parlamentu a Rady (EÚ) 2016/679 z 27. apríla 2016 o ochrane fyzických osôb pri spracúvaní osobných údajov a o voľnom pohybe takýchto údajov, ktorým sa </w:t>
      </w:r>
      <w:r w:rsidR="00804105">
        <w:rPr>
          <w:rFonts w:ascii="Arial" w:eastAsia="Arial" w:hAnsi="Arial" w:cs="Arial"/>
          <w:color w:val="000000"/>
          <w:sz w:val="22"/>
          <w:szCs w:val="22"/>
        </w:rPr>
        <w:t>ruší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smernica 95/46/ES (všeobecné nariadenie o ochrane údajov)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Nariadenie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 a zákonom č. 18/2018 Z. z. o ochrane osobných údajov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Zákon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 </w:t>
      </w:r>
    </w:p>
    <w:p w14:paraId="0000005C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D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Táto informácia je určená záujemcom a účastníkom spotrebiteľskej súťaže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dotknuté osoby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“), ktorých osobné údaje spracúva organizátor. Jej cieľom je poskytnúť dotknutým osobám dostatočný prehľad o tom, ako sú ich osobné údaje spracúvané organizátorom a aké majú práva voči organizátorovi vo vzťahu k týmto údajom.</w:t>
      </w:r>
    </w:p>
    <w:p w14:paraId="0000005E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F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Táto informácia je aktuálna s účinnosťou odo dňa </w:t>
      </w:r>
      <w:r w:rsidRPr="00804105">
        <w:rPr>
          <w:rFonts w:ascii="Arial" w:eastAsia="Arial" w:hAnsi="Arial" w:cs="Arial"/>
          <w:color w:val="000000"/>
          <w:sz w:val="22"/>
          <w:szCs w:val="22"/>
        </w:rPr>
        <w:t>25. 05. 2018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60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0000061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Kto spracúva Vaše osobné údaje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62" w14:textId="3F92C73C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Prevádzkovateľom informačných systémov a spracovateľských činností, v ktorých a na základe ktorých sú spracúvané Vaše osobné údaje, je spoločnosť 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 xml:space="preserve">MARESI Foodbroker, s.r.o.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so sídlom Viktorínova 1, 821 08 Bratislava, </w:t>
      </w:r>
      <w:r w:rsidR="002E6A3C" w:rsidRPr="002E6A3C">
        <w:rPr>
          <w:rFonts w:ascii="Arial" w:eastAsia="Arial" w:hAnsi="Arial" w:cs="Arial"/>
          <w:color w:val="000000"/>
          <w:sz w:val="22"/>
          <w:szCs w:val="22"/>
        </w:rPr>
        <w:t>zapísaná v OR vedenom Mestským súdom Bratislava III, odd.: Sro, vložka č.: 5289/B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, IČO: 31 352 936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Maresi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 alebo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prevádzkovateľ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“). Kontaktné údaje prevádzkovateľa sú uvedené nižšie. </w:t>
      </w:r>
    </w:p>
    <w:p w14:paraId="00000063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Sprostredkovateľom osobných údajov, s ktorým Maresi spolupracuje v súvislosti so spotrebiteľskou súťažou, je spoločnosť 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" CCL s.r.o. "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so sídlom Sv. Cyrila a Metoda 2, 921 01 Piešťany, zapísaná v Obchodnom registri Okresného súdu Trnava, oddiel: Sro, vložka číslo 13467/T, IČO: 36 249 165 (ďalej len „</w:t>
      </w:r>
      <w:r w:rsidRPr="002E6A3C">
        <w:rPr>
          <w:rFonts w:ascii="Arial" w:eastAsia="Arial" w:hAnsi="Arial" w:cs="Arial"/>
          <w:b/>
          <w:color w:val="000000"/>
          <w:sz w:val="22"/>
          <w:szCs w:val="22"/>
        </w:rPr>
        <w:t>sprostredkovateľ CCL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00000065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6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Aké osobné údaje sú spracúvané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67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Maresi spracúva Vaše osobné údaje v nasledovnom rozsahu: </w:t>
      </w: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meno, priezvisko, adresa na doručovanie, e-mail</w:t>
      </w:r>
      <w:r w:rsidRPr="002E6A3C">
        <w:rPr>
          <w:rFonts w:ascii="Arial" w:eastAsia="Arial" w:hAnsi="Arial" w:cs="Arial"/>
          <w:sz w:val="22"/>
          <w:szCs w:val="22"/>
          <w:u w:val="single"/>
        </w:rPr>
        <w:t>.</w:t>
      </w:r>
    </w:p>
    <w:p w14:paraId="00000068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9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A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Pre aké účely sú Vaše osobné údaje spracúvané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6B" w14:textId="4A4D6724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Vaše osobné údaje sú spracúvané v informačných systémoch spracovateľskými činnosťami Maresi </w:t>
      </w: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(a) na účel evidencie záujemcov a účastníkov spotrebiteľskej súťaže, (b) na účel </w:t>
      </w:r>
      <w:r w:rsidRPr="002E6A3C">
        <w:rPr>
          <w:rFonts w:ascii="Arial" w:eastAsia="Arial" w:hAnsi="Arial" w:cs="Arial"/>
          <w:sz w:val="22"/>
          <w:szCs w:val="22"/>
          <w:u w:val="single"/>
        </w:rPr>
        <w:t>kontaktovania</w:t>
      </w: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výhercov spotrebiteľskej súťaže a zabezpe</w:t>
      </w:r>
      <w:r w:rsidR="00CA2B79">
        <w:rPr>
          <w:rFonts w:ascii="Arial" w:eastAsia="Arial" w:hAnsi="Arial" w:cs="Arial"/>
          <w:color w:val="000000"/>
          <w:sz w:val="22"/>
          <w:szCs w:val="22"/>
          <w:u w:val="single"/>
        </w:rPr>
        <w:t>čenia doručenia výhry výhercom.</w:t>
      </w:r>
    </w:p>
    <w:p w14:paraId="0000006C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D" w14:textId="167AAE91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Účel spracúvania osobných údajov na účel vyžrebovania výhercov spotrebiteľskej súťaže a zabezpečenia doručenia výhry výhercom (b) sa týka e-mailovej notifikácie prevádzkovateľa a sprostredkovateľa </w:t>
      </w:r>
      <w:r w:rsidRPr="002E6A3C">
        <w:rPr>
          <w:rFonts w:ascii="Arial" w:eastAsia="Arial" w:hAnsi="Arial" w:cs="Arial"/>
          <w:sz w:val="22"/>
          <w:szCs w:val="22"/>
        </w:rPr>
        <w:t xml:space="preserve">CCL. </w:t>
      </w:r>
    </w:p>
    <w:p w14:paraId="0000006E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F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Na akom právnom základe sú Vaše osobné údaje spracúvané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70" w14:textId="4DBF73FE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Spracúvanie Vašich osob</w:t>
      </w:r>
      <w:r w:rsidR="00CA2B79">
        <w:rPr>
          <w:rFonts w:ascii="Arial" w:eastAsia="Arial" w:hAnsi="Arial" w:cs="Arial"/>
          <w:color w:val="000000"/>
          <w:sz w:val="22"/>
          <w:szCs w:val="22"/>
        </w:rPr>
        <w:t>ných údajov na účely (a),(b)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je nevyhnutné pre oprávnené záujmy, ktoré sleduje prevádzkovateľ Maresi, pričom prevádzkovateľ plnohodnotne posúdil legitímnosť oprávnených záujmov a prirodzené očakávania dotknutých osôb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lastRenderedPageBreak/>
        <w:t>v spojení s nimi, čo prevádzkovateľ zdokumentoval formou testov proporcionality (k nahliadnutiu dostupné na základe uplatnenia práva na informácie podľa čl. 12 Nariadenia.)</w:t>
      </w:r>
    </w:p>
    <w:p w14:paraId="00000071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2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Maresi na tieto účely nespracúva žiadne osobné údaje osobitnej kategórie, Maresi na tieto účely nevykonáva žiadne profilovanie, automatizované spracúvanie a/alebo rozhodovanie. Toto prevádzkovateľ Maresi zabezpečil aj v prostredí poverených sprostredkovateľov.</w:t>
      </w:r>
    </w:p>
    <w:p w14:paraId="00000073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4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Kde sú spracúvané Vaše osobné údaje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75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Vaše osobné údaje sú spracúvané výlučne na území Slovenskej republiky v súlade s právnymi predpismi platnými na tomto území.</w:t>
      </w:r>
    </w:p>
    <w:p w14:paraId="00000076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7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Komu sú Vaše osobné údaje poskytované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78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Vaše osobné údaje môžu byť v nevyhnutnom rozsahu poskytnuté alebo inak sprístupnené orgánom dohľadu a dozoru nad činnosťou prevádzkovateľa, ďalším orgánom verejnej správy alebo verejnej moci oprávneným požadovať takéto údaje od prevádzkovateľa podľa príslušných právnych predpisov (najmä súdom a orgánom činným v trestnom konaní) a osobám poskytujúcim prevádzkovateľovi právne alebo iné odborné služby. </w:t>
      </w:r>
    </w:p>
    <w:p w14:paraId="0000007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C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Ako dlho sú spracúvané Vaše osobné údaje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7D" w14:textId="44D1C8CA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 zmysle príslušných právnych predpisov sú Vaše osobné údaje spracúvané a uchovávané po dobu trvania spotrebiteľskej súťaže.</w:t>
      </w:r>
    </w:p>
    <w:p w14:paraId="0000007F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0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Sú Vaše osobné údaje použité na automatické rozhodovanie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81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Vaše osobné údaje nie sú používané na profilovanie alebo na inú formu automatického rozhodovania.</w:t>
      </w:r>
    </w:p>
    <w:p w14:paraId="00000082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3" w14:textId="77777777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i/>
          <w:color w:val="000000"/>
          <w:sz w:val="22"/>
          <w:szCs w:val="22"/>
        </w:rPr>
        <w:t>Aké máte práva ako dotknutá osoba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84" w14:textId="061F6F63" w:rsidR="001E27A5" w:rsidRPr="002E6A3C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Ako osoba dotknutá spracúvaním osobných údajov máte voči </w:t>
      </w:r>
      <w:r w:rsidR="0003645B">
        <w:rPr>
          <w:rFonts w:ascii="Arial" w:eastAsia="Arial" w:hAnsi="Arial" w:cs="Arial"/>
          <w:color w:val="000000"/>
          <w:sz w:val="22"/>
          <w:szCs w:val="22"/>
        </w:rPr>
        <w:t>Lorenz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nasledovné práva:</w:t>
      </w:r>
    </w:p>
    <w:p w14:paraId="00000085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6" w14:textId="2A4F2D43" w:rsidR="001E27A5" w:rsidRPr="002E6A3C" w:rsidRDefault="00101745" w:rsidP="002E6A3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právo na prístup k osobným údajom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 – máte právo získať od </w:t>
      </w:r>
      <w:r w:rsidR="00175551">
        <w:rPr>
          <w:rFonts w:ascii="Arial" w:eastAsia="Arial" w:hAnsi="Arial" w:cs="Arial"/>
          <w:color w:val="000000"/>
          <w:sz w:val="22"/>
          <w:szCs w:val="22"/>
        </w:rPr>
        <w:t>Maresi</w:t>
      </w:r>
      <w:r w:rsidR="0003645B" w:rsidRPr="002E6A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potvrdenie o tom, či spracúva Vaše osobné údaje, a ak tomu tak je, máte právo získať prístup k týmto osobným údajom a informácie týkajúce sa ich spracúvania;</w:t>
      </w:r>
    </w:p>
    <w:p w14:paraId="00000087" w14:textId="37761B82" w:rsidR="001E27A5" w:rsidRPr="002E6A3C" w:rsidRDefault="00101745" w:rsidP="002E6A3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právo na opravu osobných údajov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 – máte právo na to, aby </w:t>
      </w:r>
      <w:r w:rsidR="00175551">
        <w:rPr>
          <w:rFonts w:ascii="Arial" w:eastAsia="Arial" w:hAnsi="Arial" w:cs="Arial"/>
          <w:color w:val="000000"/>
          <w:sz w:val="22"/>
          <w:szCs w:val="22"/>
        </w:rPr>
        <w:t>Maresi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bez zbytočného odkladu opravila alebo doplnila nesprávne alebo neúplné osobné údaje, ktoré sa Vás týkajú;</w:t>
      </w:r>
    </w:p>
    <w:p w14:paraId="00000088" w14:textId="221134A3" w:rsidR="001E27A5" w:rsidRPr="002E6A3C" w:rsidRDefault="00101745" w:rsidP="002E6A3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právo na obmedzenie spracúvania osobných údajov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 – máte právo na to, aby v určitých prípadoch </w:t>
      </w:r>
      <w:r w:rsidR="00175551">
        <w:rPr>
          <w:rFonts w:ascii="Arial" w:eastAsia="Arial" w:hAnsi="Arial" w:cs="Arial"/>
          <w:color w:val="000000"/>
          <w:sz w:val="22"/>
          <w:szCs w:val="22"/>
        </w:rPr>
        <w:t>Maresi</w:t>
      </w:r>
      <w:r w:rsidR="0003645B" w:rsidRPr="002E6A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>obmedzila spracúvanie Vašich osobných údajov;</w:t>
      </w:r>
    </w:p>
    <w:p w14:paraId="00000089" w14:textId="3E5FF163" w:rsidR="001E27A5" w:rsidRPr="002E6A3C" w:rsidRDefault="00101745" w:rsidP="002E6A3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právo na vymazanie osobných údajov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– máte právo na to, aby v určitých prípadoch </w:t>
      </w:r>
      <w:r w:rsidR="00175551">
        <w:rPr>
          <w:rFonts w:ascii="Arial" w:eastAsia="Arial" w:hAnsi="Arial" w:cs="Arial"/>
          <w:color w:val="000000"/>
          <w:sz w:val="22"/>
          <w:szCs w:val="22"/>
        </w:rPr>
        <w:t>Maresi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vymazala Vaše osobné údaje, predovšetkým ak nie sú ďalej potrebné pre účely, na ktoré boli získané a spracúvané;</w:t>
      </w:r>
    </w:p>
    <w:p w14:paraId="0000008A" w14:textId="77777777" w:rsidR="001E27A5" w:rsidRPr="002E6A3C" w:rsidRDefault="00101745" w:rsidP="002E6A3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  <w:u w:val="single"/>
        </w:rPr>
        <w:t>právo namietať</w:t>
      </w:r>
      <w:r w:rsidRPr="002E6A3C">
        <w:rPr>
          <w:rFonts w:ascii="Arial" w:eastAsia="Arial" w:hAnsi="Arial" w:cs="Arial"/>
          <w:color w:val="000000"/>
          <w:sz w:val="22"/>
          <w:szCs w:val="22"/>
        </w:rPr>
        <w:t xml:space="preserve"> – máte právo namietať proti spracúvaniu Vašich osobných údajov, ak prevádzkovateľ nepreukáže naliehavosť oprávnených záujmov, pre ktoré osobné údaje spracúva. Na účely priameho marketingu máte právo namietať kedykoľvek.</w:t>
      </w:r>
    </w:p>
    <w:p w14:paraId="0000008B" w14:textId="77777777" w:rsidR="001E27A5" w:rsidRPr="002E6A3C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C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6A3C">
        <w:rPr>
          <w:rFonts w:ascii="Arial" w:eastAsia="Arial" w:hAnsi="Arial" w:cs="Arial"/>
          <w:color w:val="000000"/>
          <w:sz w:val="22"/>
          <w:szCs w:val="22"/>
        </w:rPr>
        <w:t>Okrem toho máte právo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podať sťažnosť dozornému orgánu, ktorým je Úrad na ochranu osobných údajov Slovenskej republiky. Úrad môžete kontaktovať písomne na adrese: Hraničná 12, 820 07 Bratislava 27, Slovenská republika, elektronickou poštou na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adrese: 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statny.dozor@pdp.gov.sk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faxovou správou na čísle: +421 2 3231 3234 alebo telefonicky na čísle: +421 2 3231 3214.</w:t>
      </w:r>
    </w:p>
    <w:p w14:paraId="0000008D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10CE57" w14:textId="77777777" w:rsidR="00CA2B79" w:rsidRDefault="00CA2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C8BB19" w14:textId="77777777" w:rsidR="00CA2B79" w:rsidRDefault="00CA2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E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Kto dohliada na správnosť spracúvania </w:t>
      </w:r>
      <w:r w:rsidRPr="004A352F">
        <w:rPr>
          <w:rStyle w:val="BookTitle"/>
          <w:rFonts w:eastAsia="Arial"/>
        </w:rPr>
        <w:t>Vašich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4A352F">
        <w:rPr>
          <w:rStyle w:val="IntenseReference"/>
          <w:rFonts w:eastAsia="Arial"/>
        </w:rPr>
        <w:t>osobných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údajov</w:t>
      </w:r>
      <w:r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000008F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súlad spracúvania Vašich osobných údajov s príslušnými právnymi predpismi týkajúcimi sa ochrany osobných údajov dohliada kompetentná osoba v spojení s poskytovateľmi právnych služieb prevádzkovateľovi.</w:t>
      </w:r>
    </w:p>
    <w:p w14:paraId="00000090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1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Ako kontaktovať prevádzkovateľa</w:t>
      </w:r>
      <w:r>
        <w:rPr>
          <w:rFonts w:ascii="Arial" w:eastAsia="Arial" w:hAnsi="Arial" w:cs="Arial"/>
          <w:color w:val="000000"/>
          <w:sz w:val="22"/>
          <w:szCs w:val="22"/>
        </w:rPr>
        <w:t>? </w:t>
      </w:r>
    </w:p>
    <w:p w14:paraId="00000092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prípade nejasností, otázok alebo uplatnenia práv týkajúcich sa spracúvania alebo ochrany Vašich osobných údajov môžete Maresi kontaktovať písomne na adrese: Viktorínova 1, 821 08 Bratislava, Slovenská republika, alebo elektronickou poštou na adrese: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office@maresi.sk</w:t>
        </w:r>
      </w:hyperlink>
    </w:p>
    <w:p w14:paraId="00000093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4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5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6" w14:textId="77777777" w:rsidR="001E27A5" w:rsidRDefault="001017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Záverečné ustanovenia</w:t>
      </w:r>
    </w:p>
    <w:p w14:paraId="00000097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8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Spotrebiteľská súťaž sa riadi výlučne týmito podmienkami a akékoľvek kratšie či stručné publikované podmienky slúžia len na informatívne účely.</w:t>
      </w:r>
    </w:p>
    <w:p w14:paraId="00000099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A" w14:textId="714621E5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Podmienky sú k dispozícii na webovej stránk</w:t>
      </w:r>
      <w:r w:rsidRPr="0003645B">
        <w:rPr>
          <w:rFonts w:ascii="Arial" w:eastAsia="Arial" w:hAnsi="Arial" w:cs="Arial"/>
          <w:color w:val="000000"/>
          <w:sz w:val="22"/>
          <w:szCs w:val="22"/>
        </w:rPr>
        <w:t>e</w:t>
      </w:r>
      <w:r w:rsidRPr="0003645B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9" w:history="1">
        <w:r w:rsidR="0003645B" w:rsidRPr="0003645B">
          <w:rPr>
            <w:rStyle w:val="Hyperlink"/>
            <w:rFonts w:ascii="Arial" w:eastAsia="Arial" w:hAnsi="Arial" w:cs="Arial"/>
            <w:sz w:val="22"/>
            <w:szCs w:val="22"/>
          </w:rPr>
          <w:t>www.lorenz.sk</w:t>
        </w:r>
      </w:hyperlink>
    </w:p>
    <w:p w14:paraId="0000009B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C" w14:textId="77777777" w:rsidR="001E27A5" w:rsidRDefault="001E2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D" w14:textId="77777777" w:rsidR="001E27A5" w:rsidRDefault="00101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</w:t>
      </w:r>
      <w:r>
        <w:rPr>
          <w:rFonts w:ascii="Arial" w:eastAsia="Arial" w:hAnsi="Arial" w:cs="Arial"/>
          <w:b/>
          <w:color w:val="000000"/>
          <w:sz w:val="22"/>
          <w:szCs w:val="22"/>
        </w:rPr>
        <w:t>ZÁVEREČNÁ STRANA PRAVIDIEL SPOTREBITEĽSKEJ SÚŤAŽE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sectPr w:rsidR="001E2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A9ED" w14:textId="77777777" w:rsidR="006239D4" w:rsidRDefault="006239D4">
      <w:r>
        <w:separator/>
      </w:r>
    </w:p>
  </w:endnote>
  <w:endnote w:type="continuationSeparator" w:id="0">
    <w:p w14:paraId="53B51B7D" w14:textId="77777777" w:rsidR="006239D4" w:rsidRDefault="0062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5" w14:textId="65241FA1" w:rsidR="001E27A5" w:rsidRDefault="0003645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DE5023" wp14:editId="3C7FDC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394229666" name="Text Box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CB123" w14:textId="39A455E5" w:rsidR="0003645B" w:rsidRPr="0003645B" w:rsidRDefault="0003645B" w:rsidP="0003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E5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7CB123" w14:textId="39A455E5" w:rsidR="0003645B" w:rsidRPr="0003645B" w:rsidRDefault="0003645B" w:rsidP="0003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645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4" w14:textId="00D55C24" w:rsidR="001E27A5" w:rsidRPr="00DD50EA" w:rsidRDefault="001E27A5" w:rsidP="00DD5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3" w14:textId="1865FD51" w:rsidR="001E27A5" w:rsidRDefault="0003645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B3CDFE" wp14:editId="3462A2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644906469" name="Text Box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593C" w14:textId="06C814AA" w:rsidR="0003645B" w:rsidRPr="0003645B" w:rsidRDefault="0003645B" w:rsidP="0003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3CD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dient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A0C593C" w14:textId="06C814AA" w:rsidR="0003645B" w:rsidRPr="0003645B" w:rsidRDefault="0003645B" w:rsidP="0003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645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617A" w14:textId="77777777" w:rsidR="006239D4" w:rsidRDefault="006239D4">
      <w:r>
        <w:separator/>
      </w:r>
    </w:p>
  </w:footnote>
  <w:footnote w:type="continuationSeparator" w:id="0">
    <w:p w14:paraId="50EBDD0F" w14:textId="77777777" w:rsidR="006239D4" w:rsidRDefault="006239D4">
      <w:r>
        <w:continuationSeparator/>
      </w:r>
    </w:p>
  </w:footnote>
  <w:footnote w:id="1">
    <w:p w14:paraId="0000009F" w14:textId="63F2C1D8" w:rsidR="001E27A5" w:rsidRDefault="001017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Spotrebiteľská súťaž vyhlásená v zmysle </w:t>
      </w:r>
      <w:r>
        <w:rPr>
          <w:rFonts w:ascii="Arial" w:eastAsia="Arial" w:hAnsi="Arial" w:cs="Arial"/>
          <w:b/>
          <w:color w:val="000000"/>
          <w:sz w:val="18"/>
          <w:szCs w:val="18"/>
        </w:rPr>
        <w:t>§ 847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 nasl. zákona č. 40/1964 Zb.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Občiansky zákonník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 platnom znení, </w:t>
      </w:r>
      <w:r>
        <w:rPr>
          <w:rFonts w:ascii="Arial" w:eastAsia="Arial" w:hAnsi="Arial" w:cs="Arial"/>
          <w:b/>
          <w:color w:val="000000"/>
          <w:sz w:val="18"/>
          <w:szCs w:val="18"/>
        </w:rPr>
        <w:t>§ 4 ods. 5 a nasl.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zákona 22/2004 Z. z. o o elektronickom obchode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o zmene a doplnení zákona č. 128/2002 Z. z. o štátnej kontrole vnútorného trhu vo veciach ochrany spotrebiteľa a o zmene a doplnení niektorých zákonov v znení zákona č. 284/2002 Z. z., podľa ustanovení </w:t>
      </w:r>
      <w:r>
        <w:rPr>
          <w:rFonts w:ascii="Arial" w:eastAsia="Arial" w:hAnsi="Arial" w:cs="Arial"/>
          <w:b/>
          <w:color w:val="000000"/>
          <w:sz w:val="18"/>
          <w:szCs w:val="18"/>
        </w:rPr>
        <w:t>zákona č. 250/2007 Z. z. o ochrane spotrebiteľa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o zmene zákona Slovenskej národnej rady č. 372/1990 Zb. o priestupkoch v znení neskorších predpisov, v spojení s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nariadením GDPR a zákonom č. 18/2018 o ochrane osobných údajov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0" w14:textId="77777777" w:rsidR="001E27A5" w:rsidRDefault="001E27A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2" w14:textId="77777777" w:rsidR="001E27A5" w:rsidRDefault="001E27A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1" w14:textId="77777777" w:rsidR="001E27A5" w:rsidRDefault="001E27A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2DA4"/>
    <w:multiLevelType w:val="multilevel"/>
    <w:tmpl w:val="4B9AE49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5A7DA9"/>
    <w:multiLevelType w:val="multilevel"/>
    <w:tmpl w:val="5566C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EE0925"/>
    <w:multiLevelType w:val="multilevel"/>
    <w:tmpl w:val="5566C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5A1C74"/>
    <w:multiLevelType w:val="hybridMultilevel"/>
    <w:tmpl w:val="70E80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10A60"/>
    <w:multiLevelType w:val="multilevel"/>
    <w:tmpl w:val="62EC7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C2228B0"/>
    <w:multiLevelType w:val="multilevel"/>
    <w:tmpl w:val="2C623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9F6869"/>
    <w:multiLevelType w:val="multilevel"/>
    <w:tmpl w:val="83CC8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F717127"/>
    <w:multiLevelType w:val="multilevel"/>
    <w:tmpl w:val="8B98D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65039861">
    <w:abstractNumId w:val="2"/>
  </w:num>
  <w:num w:numId="2" w16cid:durableId="706950898">
    <w:abstractNumId w:val="4"/>
  </w:num>
  <w:num w:numId="3" w16cid:durableId="410663546">
    <w:abstractNumId w:val="6"/>
  </w:num>
  <w:num w:numId="4" w16cid:durableId="1169445941">
    <w:abstractNumId w:val="7"/>
  </w:num>
  <w:num w:numId="5" w16cid:durableId="612588981">
    <w:abstractNumId w:val="0"/>
  </w:num>
  <w:num w:numId="6" w16cid:durableId="1169255019">
    <w:abstractNumId w:val="5"/>
  </w:num>
  <w:num w:numId="7" w16cid:durableId="1583643549">
    <w:abstractNumId w:val="1"/>
  </w:num>
  <w:num w:numId="8" w16cid:durableId="910966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A5"/>
    <w:rsid w:val="0003645B"/>
    <w:rsid w:val="00074B55"/>
    <w:rsid w:val="000E7C43"/>
    <w:rsid w:val="00101745"/>
    <w:rsid w:val="00132EEE"/>
    <w:rsid w:val="00134149"/>
    <w:rsid w:val="00143012"/>
    <w:rsid w:val="00175551"/>
    <w:rsid w:val="001E27A5"/>
    <w:rsid w:val="001F58D6"/>
    <w:rsid w:val="00252FBE"/>
    <w:rsid w:val="002E6A3C"/>
    <w:rsid w:val="002F7ADB"/>
    <w:rsid w:val="00321BAE"/>
    <w:rsid w:val="00377F3F"/>
    <w:rsid w:val="003A1FE0"/>
    <w:rsid w:val="003D4D13"/>
    <w:rsid w:val="004A352F"/>
    <w:rsid w:val="004A6302"/>
    <w:rsid w:val="004E64DA"/>
    <w:rsid w:val="005B54F9"/>
    <w:rsid w:val="005C57E8"/>
    <w:rsid w:val="006239D4"/>
    <w:rsid w:val="00797F59"/>
    <w:rsid w:val="007D1CE5"/>
    <w:rsid w:val="007D2960"/>
    <w:rsid w:val="00804105"/>
    <w:rsid w:val="00805D19"/>
    <w:rsid w:val="008710BF"/>
    <w:rsid w:val="008E1B47"/>
    <w:rsid w:val="00957775"/>
    <w:rsid w:val="009D4913"/>
    <w:rsid w:val="009D4980"/>
    <w:rsid w:val="009F3250"/>
    <w:rsid w:val="00A179E3"/>
    <w:rsid w:val="00A31FC5"/>
    <w:rsid w:val="00A5672C"/>
    <w:rsid w:val="00A657E7"/>
    <w:rsid w:val="00B2657D"/>
    <w:rsid w:val="00B430E3"/>
    <w:rsid w:val="00BD7551"/>
    <w:rsid w:val="00C10462"/>
    <w:rsid w:val="00CA2B79"/>
    <w:rsid w:val="00DB6A9C"/>
    <w:rsid w:val="00DD50EA"/>
    <w:rsid w:val="00DD566E"/>
    <w:rsid w:val="00EE2601"/>
    <w:rsid w:val="00FB0A02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1A072"/>
  <w15:docId w15:val="{4C62CD76-C0B6-447D-A4D9-A46FC596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57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7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E7"/>
    <w:rPr>
      <w:rFonts w:ascii="Segoe UI" w:hAnsi="Segoe UI" w:cs="Segoe UI"/>
      <w:sz w:val="18"/>
      <w:szCs w:val="18"/>
    </w:rPr>
  </w:style>
  <w:style w:type="paragraph" w:customStyle="1" w:styleId="NoSpacing1">
    <w:name w:val="No Spacing1"/>
    <w:rsid w:val="00377F3F"/>
    <w:pPr>
      <w:suppressAutoHyphens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05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45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4A352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A352F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566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566E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50E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50EA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4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resi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atny.dozor@pdp.gov.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renz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Paulína Pilková</cp:lastModifiedBy>
  <cp:revision>14</cp:revision>
  <cp:lastPrinted>2023-11-22T15:34:00Z</cp:lastPrinted>
  <dcterms:created xsi:type="dcterms:W3CDTF">2023-11-27T20:05:00Z</dcterms:created>
  <dcterms:modified xsi:type="dcterms:W3CDTF">2024-10-11T09:45:00Z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620b47e5,531a41a2,6b9a72e6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Adient – INTERNAL</vt:lpwstr>
  </property>
  <property fmtid="{D5CDD505-2E9C-101B-9397-08002B2CF9AE}" pid="5" name="MSIP_Label_dd77c177-921f-4c67-aad2-9844fb8189cd_Enabled">
    <vt:lpwstr>true</vt:lpwstr>
  </property>
  <property fmtid="{D5CDD505-2E9C-101B-9397-08002B2CF9AE}" pid="6" name="MSIP_Label_dd77c177-921f-4c67-aad2-9844fb8189cd_SetDate">
    <vt:lpwstr>2023-11-27T20:05:15Z</vt:lpwstr>
  </property>
  <property fmtid="{D5CDD505-2E9C-101B-9397-08002B2CF9AE}" pid="7" name="MSIP_Label_dd77c177-921f-4c67-aad2-9844fb8189cd_Method">
    <vt:lpwstr>Standard</vt:lpwstr>
  </property>
  <property fmtid="{D5CDD505-2E9C-101B-9397-08002B2CF9AE}" pid="8" name="MSIP_Label_dd77c177-921f-4c67-aad2-9844fb8189cd_Name">
    <vt:lpwstr>dd77c177-921f-4c67-aad2-9844fb8189cd</vt:lpwstr>
  </property>
  <property fmtid="{D5CDD505-2E9C-101B-9397-08002B2CF9AE}" pid="9" name="MSIP_Label_dd77c177-921f-4c67-aad2-9844fb8189cd_SiteId">
    <vt:lpwstr>21f195bc-13e5-4339-82ea-ef8b8ecdd0a9</vt:lpwstr>
  </property>
  <property fmtid="{D5CDD505-2E9C-101B-9397-08002B2CF9AE}" pid="10" name="MSIP_Label_dd77c177-921f-4c67-aad2-9844fb8189cd_ActionId">
    <vt:lpwstr>ebdabd4b-b177-4139-8015-4150274445af</vt:lpwstr>
  </property>
  <property fmtid="{D5CDD505-2E9C-101B-9397-08002B2CF9AE}" pid="11" name="MSIP_Label_dd77c177-921f-4c67-aad2-9844fb8189cd_ContentBits">
    <vt:lpwstr>2</vt:lpwstr>
  </property>
</Properties>
</file>